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9B3" w:rsidRPr="00667A70" w:rsidRDefault="00B219B3">
      <w:pPr>
        <w:rPr>
          <w:rFonts w:ascii="Arial" w:hAnsi="Arial" w:cs="Arial"/>
          <w:sz w:val="24"/>
          <w:szCs w:val="24"/>
        </w:rPr>
      </w:pPr>
    </w:p>
    <w:p w:rsidR="00B219B3" w:rsidRPr="00667A70" w:rsidRDefault="00B219B3" w:rsidP="00667A70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667A70">
        <w:rPr>
          <w:rFonts w:ascii="Arial" w:hAnsi="Arial" w:cs="Arial"/>
          <w:i/>
          <w:iCs/>
          <w:sz w:val="24"/>
          <w:szCs w:val="24"/>
        </w:rPr>
        <w:t>27.01.2010 | DLV News | Eberhard Vollmer</w:t>
      </w:r>
    </w:p>
    <w:p w:rsidR="00B219B3" w:rsidRPr="00667A70" w:rsidRDefault="00B219B3" w:rsidP="00667A70">
      <w:pPr>
        <w:spacing w:before="100" w:beforeAutospacing="1" w:after="100" w:afterAutospacing="1" w:line="240" w:lineRule="auto"/>
        <w:outlineLvl w:val="1"/>
        <w:rPr>
          <w:rFonts w:ascii="Arial" w:hAnsi="Arial" w:cs="Arial"/>
          <w:b/>
          <w:bCs/>
          <w:sz w:val="24"/>
          <w:szCs w:val="24"/>
        </w:rPr>
      </w:pPr>
      <w:r w:rsidRPr="00667A70">
        <w:rPr>
          <w:rFonts w:ascii="Arial" w:hAnsi="Arial" w:cs="Arial"/>
          <w:b/>
          <w:bCs/>
          <w:sz w:val="24"/>
          <w:szCs w:val="24"/>
        </w:rPr>
        <w:t>Irritationen über neue Fehlstartregel</w:t>
      </w:r>
    </w:p>
    <w:p w:rsidR="00B219B3" w:rsidRPr="00667A70" w:rsidRDefault="00B219B3" w:rsidP="00667A70">
      <w:pPr>
        <w:spacing w:after="240" w:line="240" w:lineRule="auto"/>
        <w:rPr>
          <w:rFonts w:ascii="Arial" w:hAnsi="Arial" w:cs="Arial"/>
          <w:sz w:val="24"/>
          <w:szCs w:val="24"/>
        </w:rPr>
      </w:pPr>
      <w:r w:rsidRPr="00667A70">
        <w:rPr>
          <w:rFonts w:ascii="Arial" w:hAnsi="Arial" w:cs="Arial"/>
          <w:b/>
          <w:bCs/>
          <w:sz w:val="24"/>
          <w:szCs w:val="24"/>
        </w:rPr>
        <w:t>Durch einen Beitrag in der Fachzeitschrift „</w:t>
      </w:r>
      <w:proofErr w:type="spellStart"/>
      <w:r w:rsidRPr="00667A70">
        <w:rPr>
          <w:rFonts w:ascii="Arial" w:hAnsi="Arial" w:cs="Arial"/>
          <w:b/>
          <w:bCs/>
          <w:sz w:val="24"/>
          <w:szCs w:val="24"/>
        </w:rPr>
        <w:t>leichtathletik</w:t>
      </w:r>
      <w:proofErr w:type="spellEnd"/>
      <w:r w:rsidRPr="00667A70">
        <w:rPr>
          <w:rFonts w:ascii="Arial" w:hAnsi="Arial" w:cs="Arial"/>
          <w:b/>
          <w:bCs/>
          <w:sz w:val="24"/>
          <w:szCs w:val="24"/>
        </w:rPr>
        <w:t xml:space="preserve">“ (Nr. 4/2010, S. 16) ist es zu Irritationen über die </w:t>
      </w:r>
      <w:r w:rsidRPr="009A35B0">
        <w:rPr>
          <w:rFonts w:ascii="Arial" w:hAnsi="Arial" w:cs="Arial"/>
          <w:b/>
          <w:bCs/>
          <w:sz w:val="24"/>
          <w:szCs w:val="24"/>
          <w:u w:val="single"/>
        </w:rPr>
        <w:t>Anwendung der neuen IAAF-Fehlstartregel im DLV-Bereich</w:t>
      </w:r>
      <w:r w:rsidRPr="00667A70">
        <w:rPr>
          <w:rFonts w:ascii="Arial" w:hAnsi="Arial" w:cs="Arial"/>
          <w:b/>
          <w:bCs/>
          <w:sz w:val="24"/>
          <w:szCs w:val="24"/>
        </w:rPr>
        <w:t xml:space="preserve"> gekommen, die der Richtigstellung bedürfen. Die zuständigen Bundes</w:t>
      </w:r>
      <w:r>
        <w:rPr>
          <w:rFonts w:ascii="Arial" w:hAnsi="Arial" w:cs="Arial"/>
          <w:b/>
          <w:bCs/>
          <w:sz w:val="24"/>
          <w:szCs w:val="24"/>
        </w:rPr>
        <w:t>-</w:t>
      </w:r>
      <w:r w:rsidRPr="00667A70">
        <w:rPr>
          <w:rFonts w:ascii="Arial" w:hAnsi="Arial" w:cs="Arial"/>
          <w:b/>
          <w:bCs/>
          <w:sz w:val="24"/>
          <w:szCs w:val="24"/>
        </w:rPr>
        <w:t xml:space="preserve">ausschüsse Wettkampforganisation und Jugend des DLV weisen darauf hin, dass die </w:t>
      </w:r>
      <w:r w:rsidRPr="009A35B0">
        <w:rPr>
          <w:rFonts w:ascii="Arial" w:hAnsi="Arial" w:cs="Arial"/>
          <w:b/>
          <w:bCs/>
          <w:sz w:val="24"/>
          <w:szCs w:val="24"/>
          <w:u w:val="single"/>
        </w:rPr>
        <w:t>neue Regel 162.7</w:t>
      </w:r>
      <w:r w:rsidRPr="00667A70">
        <w:rPr>
          <w:rFonts w:ascii="Arial" w:hAnsi="Arial" w:cs="Arial"/>
          <w:b/>
          <w:bCs/>
          <w:sz w:val="24"/>
          <w:szCs w:val="24"/>
        </w:rPr>
        <w:t xml:space="preserve"> auch für die Schülerklassen M/W14 und M/W15 gilt.</w:t>
      </w:r>
    </w:p>
    <w:p w:rsidR="00B219B3" w:rsidRPr="00667A70" w:rsidRDefault="009D1538" w:rsidP="00667A70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color w:val="0000FF"/>
          <w:sz w:val="24"/>
          <w:szCs w:val="24"/>
        </w:rPr>
        <w:drawing>
          <wp:inline distT="0" distB="0" distL="0" distR="0">
            <wp:extent cx="630555" cy="882650"/>
            <wp:effectExtent l="0" t="0" r="0" b="0"/>
            <wp:docPr id="1" name="Bild 2" descr="http://www.leichtathletik.de/repository/_120xn/16399_start_foto_krebs.j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2" descr="http://www.leichtathletik.de/repository/_120xn/16399_start_foto_krebs.j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555" cy="882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219B3" w:rsidRDefault="00B219B3" w:rsidP="00817C4A">
      <w:pPr>
        <w:spacing w:after="0" w:line="240" w:lineRule="auto"/>
        <w:rPr>
          <w:rFonts w:ascii="Arial" w:hAnsi="Arial" w:cs="Arial"/>
          <w:sz w:val="24"/>
          <w:szCs w:val="24"/>
        </w:rPr>
      </w:pPr>
      <w:r w:rsidRPr="009A35B0">
        <w:rPr>
          <w:rFonts w:ascii="Arial" w:hAnsi="Arial" w:cs="Arial"/>
          <w:b/>
          <w:sz w:val="24"/>
          <w:szCs w:val="24"/>
        </w:rPr>
        <w:t>Auch A-Schüler dürfen keinen Fehlstart verursachen</w:t>
      </w:r>
      <w:r w:rsidRPr="00667A70">
        <w:rPr>
          <w:rFonts w:ascii="Arial" w:hAnsi="Arial" w:cs="Arial"/>
          <w:sz w:val="24"/>
          <w:szCs w:val="24"/>
        </w:rPr>
        <w:t xml:space="preserve"> (Foto: Krebs)</w:t>
      </w:r>
    </w:p>
    <w:p w:rsidR="00B219B3" w:rsidRPr="00667A70" w:rsidRDefault="00B219B3" w:rsidP="00817C4A">
      <w:pPr>
        <w:spacing w:after="0" w:line="240" w:lineRule="auto"/>
        <w:rPr>
          <w:rFonts w:ascii="Arial" w:hAnsi="Arial" w:cs="Arial"/>
          <w:sz w:val="24"/>
          <w:szCs w:val="24"/>
        </w:rPr>
      </w:pPr>
    </w:p>
    <w:p w:rsidR="00B219B3" w:rsidRPr="00667A70" w:rsidRDefault="00B219B3" w:rsidP="00667A70">
      <w:pPr>
        <w:rPr>
          <w:rFonts w:ascii="Arial" w:hAnsi="Arial" w:cs="Arial"/>
          <w:sz w:val="24"/>
          <w:szCs w:val="24"/>
        </w:rPr>
      </w:pPr>
      <w:r w:rsidRPr="00667A70">
        <w:rPr>
          <w:rFonts w:ascii="Arial" w:hAnsi="Arial" w:cs="Arial"/>
          <w:sz w:val="24"/>
          <w:szCs w:val="24"/>
        </w:rPr>
        <w:t xml:space="preserve">In Deutschland ist seit 1. Januar 2010 nur für die </w:t>
      </w:r>
      <w:r w:rsidRPr="009A35B0">
        <w:rPr>
          <w:rFonts w:ascii="Arial" w:hAnsi="Arial" w:cs="Arial"/>
          <w:sz w:val="24"/>
          <w:szCs w:val="24"/>
          <w:u w:val="single"/>
        </w:rPr>
        <w:t>Schülerklassen M/W 13 und jünger</w:t>
      </w:r>
      <w:r w:rsidRPr="00667A70">
        <w:rPr>
          <w:rFonts w:ascii="Arial" w:hAnsi="Arial" w:cs="Arial"/>
          <w:sz w:val="24"/>
          <w:szCs w:val="24"/>
        </w:rPr>
        <w:t xml:space="preserve"> eine von der IAAF-Regel abweichende Regelung in Kraft. Für die jüngeren Schülerklassen (B-Schüler/innen und jünger) gilt die „ganz alte“ Regel, nach der </w:t>
      </w:r>
      <w:r w:rsidRPr="009A35B0">
        <w:rPr>
          <w:rFonts w:ascii="Arial" w:hAnsi="Arial" w:cs="Arial"/>
          <w:sz w:val="24"/>
          <w:szCs w:val="24"/>
          <w:u w:val="single"/>
        </w:rPr>
        <w:t>jede/r Teilnehmer/in einen Fehlstart</w:t>
      </w:r>
      <w:r w:rsidRPr="00667A70">
        <w:rPr>
          <w:rFonts w:ascii="Arial" w:hAnsi="Arial" w:cs="Arial"/>
          <w:sz w:val="24"/>
          <w:szCs w:val="24"/>
        </w:rPr>
        <w:t xml:space="preserve"> verantworten darf und erst beim zweiten individuellen Fehlstart disqualifiziert wird.</w:t>
      </w:r>
      <w:r w:rsidRPr="00667A70">
        <w:rPr>
          <w:rFonts w:ascii="Arial" w:hAnsi="Arial" w:cs="Arial"/>
          <w:sz w:val="24"/>
          <w:szCs w:val="24"/>
        </w:rPr>
        <w:br/>
      </w:r>
      <w:r w:rsidRPr="00667A70">
        <w:rPr>
          <w:rFonts w:ascii="Arial" w:hAnsi="Arial" w:cs="Arial"/>
          <w:sz w:val="24"/>
          <w:szCs w:val="24"/>
        </w:rPr>
        <w:br/>
        <w:t xml:space="preserve">Für die Altersgruppen der A-Schüler/innen, der Jugend und der Erwachsenen (einschließlich aller Seniorenklassen) gilt die neue IAAF-Regel, nach der jede/r Teilnehmer/in, der/die einen Fehlstart verursacht, sofort disqualifiziert wird. Einzige Ausnahme ist der </w:t>
      </w:r>
      <w:r w:rsidRPr="009A35B0">
        <w:rPr>
          <w:rFonts w:ascii="Arial" w:hAnsi="Arial" w:cs="Arial"/>
          <w:sz w:val="24"/>
          <w:szCs w:val="24"/>
          <w:u w:val="single"/>
        </w:rPr>
        <w:t>Mehrkampf</w:t>
      </w:r>
      <w:r w:rsidRPr="00667A70">
        <w:rPr>
          <w:rFonts w:ascii="Arial" w:hAnsi="Arial" w:cs="Arial"/>
          <w:sz w:val="24"/>
          <w:szCs w:val="24"/>
        </w:rPr>
        <w:t xml:space="preserve">, in dem </w:t>
      </w:r>
      <w:r w:rsidRPr="009A35B0">
        <w:rPr>
          <w:rFonts w:ascii="Arial" w:hAnsi="Arial" w:cs="Arial"/>
          <w:sz w:val="24"/>
          <w:szCs w:val="24"/>
          <w:u w:val="single"/>
        </w:rPr>
        <w:t>ein Fehlstart pro Lauf</w:t>
      </w:r>
      <w:r w:rsidRPr="00667A70">
        <w:rPr>
          <w:rFonts w:ascii="Arial" w:hAnsi="Arial" w:cs="Arial"/>
          <w:sz w:val="24"/>
          <w:szCs w:val="24"/>
        </w:rPr>
        <w:t xml:space="preserve"> ungeahndet bleibt (bisherige IAAF-Regel für Einzelwettkämpfe).</w:t>
      </w:r>
      <w:r w:rsidR="009D1538">
        <w:rPr>
          <w:rFonts w:ascii="Arial" w:hAnsi="Arial" w:cs="Arial"/>
          <w:sz w:val="24"/>
          <w:szCs w:val="24"/>
        </w:rPr>
        <w:t xml:space="preserve"> </w:t>
      </w:r>
      <w:r w:rsidRPr="00667A70">
        <w:rPr>
          <w:rFonts w:ascii="Arial" w:hAnsi="Arial" w:cs="Arial"/>
          <w:sz w:val="24"/>
          <w:szCs w:val="24"/>
        </w:rPr>
        <w:t>Seit Anfang Dezember ist</w:t>
      </w:r>
      <w:r>
        <w:rPr>
          <w:rFonts w:ascii="Arial" w:hAnsi="Arial" w:cs="Arial"/>
          <w:sz w:val="24"/>
          <w:szCs w:val="24"/>
        </w:rPr>
        <w:t xml:space="preserve"> </w:t>
      </w:r>
      <w:hyperlink r:id="rId7" w:tgtFrame="_blank" w:history="1">
        <w:r w:rsidRPr="00667A70">
          <w:rPr>
            <w:rFonts w:ascii="Arial" w:hAnsi="Arial" w:cs="Arial"/>
            <w:color w:val="0000FF"/>
            <w:sz w:val="24"/>
            <w:szCs w:val="24"/>
            <w:u w:val="single"/>
          </w:rPr>
          <w:t>diese Regelung</w:t>
        </w:r>
      </w:hyperlink>
      <w:r>
        <w:rPr>
          <w:rFonts w:ascii="Arial" w:hAnsi="Arial" w:cs="Arial"/>
          <w:sz w:val="24"/>
          <w:szCs w:val="24"/>
        </w:rPr>
        <w:t xml:space="preserve"> für j</w:t>
      </w:r>
      <w:r w:rsidRPr="00667A70">
        <w:rPr>
          <w:rFonts w:ascii="Arial" w:hAnsi="Arial" w:cs="Arial"/>
          <w:sz w:val="24"/>
          <w:szCs w:val="24"/>
        </w:rPr>
        <w:t xml:space="preserve">eden einsehbar mit Erläuterung auf der </w:t>
      </w:r>
      <w:hyperlink r:id="rId8" w:history="1">
        <w:r w:rsidRPr="00667A70">
          <w:rPr>
            <w:rFonts w:ascii="Arial" w:hAnsi="Arial" w:cs="Arial"/>
            <w:color w:val="0000FF"/>
            <w:sz w:val="24"/>
            <w:szCs w:val="24"/>
            <w:u w:val="single"/>
          </w:rPr>
          <w:t>Homepage des DLV</w:t>
        </w:r>
      </w:hyperlink>
      <w:r w:rsidRPr="00667A70">
        <w:rPr>
          <w:rFonts w:ascii="Arial" w:hAnsi="Arial" w:cs="Arial"/>
          <w:sz w:val="24"/>
          <w:szCs w:val="24"/>
        </w:rPr>
        <w:t xml:space="preserve"> online.</w:t>
      </w:r>
    </w:p>
    <w:p w:rsidR="00B219B3" w:rsidRDefault="00B219B3">
      <w:pPr>
        <w:rPr>
          <w:rFonts w:ascii="Arial" w:hAnsi="Arial" w:cs="Arial"/>
          <w:b/>
          <w:sz w:val="28"/>
          <w:szCs w:val="28"/>
        </w:rPr>
      </w:pPr>
    </w:p>
    <w:p w:rsidR="00B219B3" w:rsidRPr="0054036F" w:rsidRDefault="00B219B3">
      <w:pPr>
        <w:rPr>
          <w:rFonts w:ascii="Arial" w:hAnsi="Arial" w:cs="Arial"/>
          <w:b/>
          <w:sz w:val="28"/>
          <w:szCs w:val="28"/>
        </w:rPr>
      </w:pPr>
      <w:r w:rsidRPr="0054036F">
        <w:rPr>
          <w:rFonts w:ascii="Arial" w:hAnsi="Arial" w:cs="Arial"/>
          <w:b/>
          <w:sz w:val="28"/>
          <w:szCs w:val="28"/>
        </w:rPr>
        <w:t>STAND (seit 01.01.2010):</w:t>
      </w:r>
    </w:p>
    <w:p w:rsidR="00B219B3" w:rsidRDefault="00B219B3">
      <w:pPr>
        <w:rPr>
          <w:rFonts w:ascii="Arial" w:hAnsi="Arial" w:cs="Arial"/>
        </w:rPr>
      </w:pPr>
    </w:p>
    <w:p w:rsidR="00B219B3" w:rsidRPr="00817C4A" w:rsidRDefault="00B219B3">
      <w:pPr>
        <w:rPr>
          <w:rFonts w:ascii="Arial" w:hAnsi="Arial" w:cs="Arial"/>
          <w:b/>
        </w:rPr>
      </w:pPr>
      <w:r w:rsidRPr="00817C4A">
        <w:rPr>
          <w:rFonts w:ascii="Arial" w:hAnsi="Arial" w:cs="Arial"/>
          <w:b/>
        </w:rPr>
        <w:t>Aktive, U20, U18 u. U16:</w:t>
      </w:r>
      <w:r w:rsidRPr="00817C4A">
        <w:rPr>
          <w:rFonts w:ascii="Arial" w:hAnsi="Arial" w:cs="Arial"/>
          <w:b/>
        </w:rPr>
        <w:tab/>
      </w:r>
    </w:p>
    <w:p w:rsidR="00B219B3" w:rsidRDefault="007F4F23" w:rsidP="00817C4A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B219B3">
        <w:rPr>
          <w:rFonts w:ascii="Arial" w:hAnsi="Arial" w:cs="Arial"/>
        </w:rPr>
        <w:t>Einzel:</w:t>
      </w:r>
      <w:r w:rsidR="00B219B3">
        <w:rPr>
          <w:rFonts w:ascii="Arial" w:hAnsi="Arial" w:cs="Arial"/>
        </w:rPr>
        <w:tab/>
      </w:r>
      <w:r w:rsidR="00B219B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="00B219B3" w:rsidRPr="009A35B0">
        <w:rPr>
          <w:rFonts w:ascii="Arial" w:hAnsi="Arial" w:cs="Arial"/>
          <w:u w:val="single"/>
        </w:rPr>
        <w:t>KEIN</w:t>
      </w:r>
      <w:r w:rsidR="00B219B3" w:rsidRPr="009A35B0">
        <w:rPr>
          <w:rFonts w:ascii="Arial" w:hAnsi="Arial" w:cs="Arial"/>
        </w:rPr>
        <w:t xml:space="preserve"> Fehlstart erlaubt</w:t>
      </w:r>
      <w:r w:rsidR="00B219B3" w:rsidRPr="009A35B0">
        <w:rPr>
          <w:rFonts w:ascii="Arial" w:hAnsi="Arial" w:cs="Arial"/>
        </w:rPr>
        <w:tab/>
      </w:r>
      <w:r w:rsidR="00B219B3">
        <w:rPr>
          <w:rFonts w:ascii="Arial" w:hAnsi="Arial" w:cs="Arial"/>
        </w:rPr>
        <w:tab/>
      </w:r>
      <w:r w:rsidR="00B219B3" w:rsidRPr="009A35B0">
        <w:rPr>
          <w:rFonts w:ascii="Arial" w:hAnsi="Arial" w:cs="Arial"/>
          <w:u w:val="single"/>
        </w:rPr>
        <w:t>SOFORTIGE</w:t>
      </w:r>
      <w:r w:rsidR="00B219B3" w:rsidRPr="009A35B0">
        <w:rPr>
          <w:rFonts w:ascii="Arial" w:hAnsi="Arial" w:cs="Arial"/>
        </w:rPr>
        <w:t xml:space="preserve"> Disqualifikation</w:t>
      </w:r>
    </w:p>
    <w:p w:rsidR="009D1538" w:rsidRDefault="007F4F23" w:rsidP="00817C4A">
      <w:pPr>
        <w:rPr>
          <w:rFonts w:ascii="Arial" w:hAnsi="Arial" w:cs="Arial"/>
          <w:u w:val="single"/>
        </w:rPr>
      </w:pPr>
      <w:r>
        <w:rPr>
          <w:rFonts w:ascii="Arial" w:hAnsi="Arial" w:cs="Arial"/>
        </w:rPr>
        <w:t xml:space="preserve">   </w:t>
      </w:r>
      <w:r w:rsidR="00B219B3">
        <w:rPr>
          <w:rFonts w:ascii="Arial" w:hAnsi="Arial" w:cs="Arial"/>
        </w:rPr>
        <w:t>Mehrkampf</w:t>
      </w:r>
      <w:r>
        <w:rPr>
          <w:rFonts w:ascii="Arial" w:hAnsi="Arial" w:cs="Arial"/>
        </w:rPr>
        <w:t>/Block-</w:t>
      </w:r>
      <w:r w:rsidR="00B219B3">
        <w:rPr>
          <w:rFonts w:ascii="Arial" w:hAnsi="Arial" w:cs="Arial"/>
        </w:rPr>
        <w:t>:</w:t>
      </w:r>
      <w:r w:rsidR="00B219B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="00B219B3" w:rsidRPr="009A35B0">
        <w:rPr>
          <w:rFonts w:ascii="Arial" w:hAnsi="Arial" w:cs="Arial"/>
          <w:u w:val="single"/>
        </w:rPr>
        <w:t>EIN</w:t>
      </w:r>
      <w:r w:rsidR="00B219B3" w:rsidRPr="009A35B0">
        <w:rPr>
          <w:rFonts w:ascii="Arial" w:hAnsi="Arial" w:cs="Arial"/>
        </w:rPr>
        <w:t xml:space="preserve"> Fehlstart </w:t>
      </w:r>
      <w:r w:rsidR="00B219B3" w:rsidRPr="009A35B0">
        <w:rPr>
          <w:rFonts w:ascii="Arial" w:hAnsi="Arial" w:cs="Arial"/>
          <w:u w:val="single"/>
        </w:rPr>
        <w:t>pro Lauf</w:t>
      </w:r>
      <w:r w:rsidR="00B219B3" w:rsidRPr="009A35B0">
        <w:rPr>
          <w:rFonts w:ascii="Arial" w:hAnsi="Arial" w:cs="Arial"/>
        </w:rPr>
        <w:t xml:space="preserve"> erl</w:t>
      </w:r>
      <w:r w:rsidR="00B219B3">
        <w:rPr>
          <w:rFonts w:ascii="Arial" w:hAnsi="Arial" w:cs="Arial"/>
        </w:rPr>
        <w:t>aubt</w:t>
      </w:r>
      <w:r w:rsidR="00B219B3">
        <w:rPr>
          <w:rFonts w:ascii="Arial" w:hAnsi="Arial" w:cs="Arial"/>
        </w:rPr>
        <w:tab/>
      </w:r>
      <w:r w:rsidR="00B219B3" w:rsidRPr="009A35B0">
        <w:rPr>
          <w:rFonts w:ascii="Arial" w:hAnsi="Arial" w:cs="Arial"/>
        </w:rPr>
        <w:t>Disqualif</w:t>
      </w:r>
      <w:r w:rsidR="00B219B3">
        <w:rPr>
          <w:rFonts w:ascii="Arial" w:hAnsi="Arial" w:cs="Arial"/>
        </w:rPr>
        <w:t>ikation</w:t>
      </w:r>
      <w:r w:rsidR="00B219B3" w:rsidRPr="009A35B0">
        <w:rPr>
          <w:rFonts w:ascii="Arial" w:hAnsi="Arial" w:cs="Arial"/>
        </w:rPr>
        <w:t xml:space="preserve"> </w:t>
      </w:r>
      <w:r w:rsidR="00B219B3">
        <w:rPr>
          <w:rFonts w:ascii="Arial" w:hAnsi="Arial" w:cs="Arial"/>
        </w:rPr>
        <w:t>b</w:t>
      </w:r>
      <w:r w:rsidR="00B219B3" w:rsidRPr="009A35B0">
        <w:rPr>
          <w:rFonts w:ascii="Arial" w:hAnsi="Arial" w:cs="Arial"/>
        </w:rPr>
        <w:t xml:space="preserve">ei </w:t>
      </w:r>
      <w:r w:rsidR="00B219B3" w:rsidRPr="009A35B0">
        <w:rPr>
          <w:rFonts w:ascii="Arial" w:hAnsi="Arial" w:cs="Arial"/>
          <w:u w:val="single"/>
        </w:rPr>
        <w:t>2.</w:t>
      </w:r>
      <w:r w:rsidR="00B219B3" w:rsidRPr="009A35B0">
        <w:rPr>
          <w:rFonts w:ascii="Arial" w:hAnsi="Arial" w:cs="Arial"/>
        </w:rPr>
        <w:t xml:space="preserve"> Fehlstart </w:t>
      </w:r>
      <w:r w:rsidR="00B219B3" w:rsidRPr="009A35B0">
        <w:rPr>
          <w:rFonts w:ascii="Arial" w:hAnsi="Arial" w:cs="Arial"/>
          <w:u w:val="single"/>
        </w:rPr>
        <w:t>DES LAUFES</w:t>
      </w:r>
    </w:p>
    <w:p w:rsidR="00B219B3" w:rsidRPr="009D1538" w:rsidRDefault="007F4F23" w:rsidP="00817C4A">
      <w:pPr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  </w:t>
      </w:r>
      <w:r w:rsidR="009D1538" w:rsidRPr="009D1538">
        <w:rPr>
          <w:rFonts w:ascii="Arial" w:hAnsi="Arial" w:cs="Arial"/>
        </w:rPr>
        <w:t>DMM</w:t>
      </w:r>
      <w:r w:rsidR="006B0AC2">
        <w:rPr>
          <w:rFonts w:ascii="Arial" w:hAnsi="Arial" w:cs="Arial"/>
        </w:rPr>
        <w:t>/DJMM</w:t>
      </w:r>
      <w:r w:rsidR="009D1538" w:rsidRPr="009D1538">
        <w:rPr>
          <w:rFonts w:ascii="Arial" w:hAnsi="Arial" w:cs="Arial"/>
        </w:rPr>
        <w:t>:</w:t>
      </w:r>
      <w:bookmarkStart w:id="0" w:name="_GoBack"/>
      <w:bookmarkEnd w:id="0"/>
      <w:r w:rsidR="009D1538" w:rsidRPr="009D1538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Pr="009A35B0">
        <w:rPr>
          <w:rFonts w:ascii="Arial" w:hAnsi="Arial" w:cs="Arial"/>
          <w:u w:val="single"/>
        </w:rPr>
        <w:t>KEIN</w:t>
      </w:r>
      <w:r w:rsidRPr="009A35B0">
        <w:rPr>
          <w:rFonts w:ascii="Arial" w:hAnsi="Arial" w:cs="Arial"/>
        </w:rPr>
        <w:t xml:space="preserve"> Fehlstart erlaubt</w:t>
      </w:r>
      <w:r w:rsidRPr="009A35B0"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Pr="009A35B0">
        <w:rPr>
          <w:rFonts w:ascii="Arial" w:hAnsi="Arial" w:cs="Arial"/>
          <w:u w:val="single"/>
        </w:rPr>
        <w:t>SOFORTIGE</w:t>
      </w:r>
      <w:r w:rsidRPr="009A35B0">
        <w:rPr>
          <w:rFonts w:ascii="Arial" w:hAnsi="Arial" w:cs="Arial"/>
        </w:rPr>
        <w:t xml:space="preserve"> Disqualifikation</w:t>
      </w:r>
      <w:r w:rsidR="00B219B3" w:rsidRPr="009D1538">
        <w:rPr>
          <w:rFonts w:ascii="Arial" w:hAnsi="Arial" w:cs="Arial"/>
        </w:rPr>
        <w:tab/>
      </w:r>
      <w:r w:rsidR="00B219B3" w:rsidRPr="009D1538">
        <w:rPr>
          <w:rFonts w:ascii="Arial" w:hAnsi="Arial" w:cs="Arial"/>
        </w:rPr>
        <w:tab/>
      </w:r>
    </w:p>
    <w:p w:rsidR="00B219B3" w:rsidRPr="00817C4A" w:rsidRDefault="00B219B3">
      <w:pPr>
        <w:rPr>
          <w:rFonts w:ascii="Arial" w:hAnsi="Arial" w:cs="Arial"/>
          <w:b/>
        </w:rPr>
      </w:pPr>
      <w:r w:rsidRPr="00817C4A">
        <w:rPr>
          <w:rFonts w:ascii="Arial" w:hAnsi="Arial" w:cs="Arial"/>
          <w:b/>
        </w:rPr>
        <w:t xml:space="preserve">U14 u. Kinder (U12 u. </w:t>
      </w:r>
      <w:proofErr w:type="spellStart"/>
      <w:r w:rsidRPr="00817C4A">
        <w:rPr>
          <w:rFonts w:ascii="Arial" w:hAnsi="Arial" w:cs="Arial"/>
          <w:b/>
        </w:rPr>
        <w:t>jü</w:t>
      </w:r>
      <w:proofErr w:type="spellEnd"/>
      <w:r w:rsidRPr="00817C4A">
        <w:rPr>
          <w:rFonts w:ascii="Arial" w:hAnsi="Arial" w:cs="Arial"/>
          <w:b/>
        </w:rPr>
        <w:t>.):</w:t>
      </w:r>
      <w:r w:rsidRPr="00817C4A">
        <w:rPr>
          <w:rFonts w:ascii="Arial" w:hAnsi="Arial" w:cs="Arial"/>
          <w:b/>
        </w:rPr>
        <w:tab/>
      </w:r>
    </w:p>
    <w:p w:rsidR="00B219B3" w:rsidRPr="009A35B0" w:rsidRDefault="007F4F23" w:rsidP="007F4F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B219B3">
        <w:rPr>
          <w:rFonts w:ascii="Arial" w:hAnsi="Arial" w:cs="Arial"/>
        </w:rPr>
        <w:t>Einzel:</w:t>
      </w:r>
      <w:r w:rsidR="00B219B3">
        <w:rPr>
          <w:rFonts w:ascii="Arial" w:hAnsi="Arial" w:cs="Arial"/>
        </w:rPr>
        <w:tab/>
      </w:r>
      <w:r w:rsidR="00B219B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="00B219B3" w:rsidRPr="009A35B0">
        <w:rPr>
          <w:rFonts w:ascii="Arial" w:hAnsi="Arial" w:cs="Arial"/>
          <w:u w:val="single"/>
        </w:rPr>
        <w:t>EIN individ</w:t>
      </w:r>
      <w:r w:rsidR="00B219B3">
        <w:rPr>
          <w:rFonts w:ascii="Arial" w:hAnsi="Arial" w:cs="Arial"/>
          <w:u w:val="single"/>
        </w:rPr>
        <w:t>ueller</w:t>
      </w:r>
      <w:r w:rsidR="00B219B3" w:rsidRPr="009A35B0">
        <w:rPr>
          <w:rFonts w:ascii="Arial" w:hAnsi="Arial" w:cs="Arial"/>
        </w:rPr>
        <w:t xml:space="preserve"> Fehlstart erl</w:t>
      </w:r>
      <w:r w:rsidR="00B219B3">
        <w:rPr>
          <w:rFonts w:ascii="Arial" w:hAnsi="Arial" w:cs="Arial"/>
        </w:rPr>
        <w:t>aubt</w:t>
      </w:r>
      <w:r w:rsidR="00B219B3" w:rsidRPr="009A35B0">
        <w:rPr>
          <w:rFonts w:ascii="Arial" w:hAnsi="Arial" w:cs="Arial"/>
        </w:rPr>
        <w:tab/>
        <w:t>Disqualif</w:t>
      </w:r>
      <w:r w:rsidR="00B219B3">
        <w:rPr>
          <w:rFonts w:ascii="Arial" w:hAnsi="Arial" w:cs="Arial"/>
        </w:rPr>
        <w:t>ikation</w:t>
      </w:r>
      <w:r w:rsidR="00B219B3" w:rsidRPr="009A35B0">
        <w:rPr>
          <w:rFonts w:ascii="Arial" w:hAnsi="Arial" w:cs="Arial"/>
        </w:rPr>
        <w:t xml:space="preserve"> bei </w:t>
      </w:r>
      <w:r w:rsidR="00B219B3" w:rsidRPr="009A35B0">
        <w:rPr>
          <w:rFonts w:ascii="Arial" w:hAnsi="Arial" w:cs="Arial"/>
          <w:u w:val="single"/>
        </w:rPr>
        <w:t>2. INDIVIDUELLEM</w:t>
      </w:r>
      <w:r w:rsidR="00B219B3" w:rsidRPr="009A35B0">
        <w:rPr>
          <w:rFonts w:ascii="Arial" w:hAnsi="Arial" w:cs="Arial"/>
        </w:rPr>
        <w:t xml:space="preserve"> Fehlstart</w:t>
      </w:r>
    </w:p>
    <w:p w:rsidR="00B219B3" w:rsidRDefault="007F4F23" w:rsidP="007F4F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B219B3" w:rsidRPr="009A35B0">
        <w:rPr>
          <w:rFonts w:ascii="Arial" w:hAnsi="Arial" w:cs="Arial"/>
        </w:rPr>
        <w:t>Mehrkamp</w:t>
      </w:r>
      <w:r w:rsidR="00B219B3">
        <w:rPr>
          <w:rFonts w:ascii="Arial" w:hAnsi="Arial" w:cs="Arial"/>
        </w:rPr>
        <w:t>f</w:t>
      </w:r>
      <w:r>
        <w:rPr>
          <w:rFonts w:ascii="Arial" w:hAnsi="Arial" w:cs="Arial"/>
        </w:rPr>
        <w:t>/Block-</w:t>
      </w:r>
      <w:r w:rsidR="00B219B3">
        <w:rPr>
          <w:rFonts w:ascii="Arial" w:hAnsi="Arial" w:cs="Arial"/>
        </w:rPr>
        <w:t>:</w:t>
      </w:r>
      <w:r w:rsidR="00B219B3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</w:t>
      </w:r>
      <w:r w:rsidR="00B219B3" w:rsidRPr="009A35B0">
        <w:rPr>
          <w:rFonts w:ascii="Arial" w:hAnsi="Arial" w:cs="Arial"/>
          <w:u w:val="single"/>
        </w:rPr>
        <w:t>EIN individ</w:t>
      </w:r>
      <w:r w:rsidR="00B219B3">
        <w:rPr>
          <w:rFonts w:ascii="Arial" w:hAnsi="Arial" w:cs="Arial"/>
          <w:u w:val="single"/>
        </w:rPr>
        <w:t>ueller</w:t>
      </w:r>
      <w:r w:rsidR="00B219B3" w:rsidRPr="009A35B0">
        <w:rPr>
          <w:rFonts w:ascii="Arial" w:hAnsi="Arial" w:cs="Arial"/>
        </w:rPr>
        <w:t xml:space="preserve"> Fehlstart erl</w:t>
      </w:r>
      <w:r w:rsidR="00B219B3">
        <w:rPr>
          <w:rFonts w:ascii="Arial" w:hAnsi="Arial" w:cs="Arial"/>
        </w:rPr>
        <w:t>aubt</w:t>
      </w:r>
      <w:r w:rsidR="00B219B3" w:rsidRPr="009A35B0">
        <w:rPr>
          <w:rFonts w:ascii="Arial" w:hAnsi="Arial" w:cs="Arial"/>
        </w:rPr>
        <w:tab/>
        <w:t>Disqualif</w:t>
      </w:r>
      <w:r w:rsidR="00B219B3">
        <w:rPr>
          <w:rFonts w:ascii="Arial" w:hAnsi="Arial" w:cs="Arial"/>
        </w:rPr>
        <w:t>ikation</w:t>
      </w:r>
      <w:r w:rsidR="00B219B3" w:rsidRPr="009A35B0">
        <w:rPr>
          <w:rFonts w:ascii="Arial" w:hAnsi="Arial" w:cs="Arial"/>
        </w:rPr>
        <w:t xml:space="preserve"> bei </w:t>
      </w:r>
      <w:r w:rsidR="00B219B3" w:rsidRPr="009A35B0">
        <w:rPr>
          <w:rFonts w:ascii="Arial" w:hAnsi="Arial" w:cs="Arial"/>
          <w:u w:val="single"/>
        </w:rPr>
        <w:t>2. INDIVIDUELLEM</w:t>
      </w:r>
      <w:r w:rsidR="00B219B3" w:rsidRPr="009A35B0">
        <w:rPr>
          <w:rFonts w:ascii="Arial" w:hAnsi="Arial" w:cs="Arial"/>
        </w:rPr>
        <w:t xml:space="preserve"> Fehlstart</w:t>
      </w:r>
    </w:p>
    <w:p w:rsidR="009D1538" w:rsidRDefault="007F4F23" w:rsidP="007F4F2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</w:t>
      </w:r>
      <w:r w:rsidR="009D1538">
        <w:rPr>
          <w:rFonts w:ascii="Arial" w:hAnsi="Arial" w:cs="Arial"/>
        </w:rPr>
        <w:t>DJMM</w:t>
      </w:r>
      <w:r w:rsidR="006B0AC2">
        <w:rPr>
          <w:rFonts w:ascii="Arial" w:hAnsi="Arial" w:cs="Arial"/>
        </w:rPr>
        <w:t>/DKMM</w:t>
      </w:r>
      <w:r w:rsidR="009D1538">
        <w:rPr>
          <w:rFonts w:ascii="Arial" w:hAnsi="Arial" w:cs="Arial"/>
        </w:rPr>
        <w:t>:</w:t>
      </w:r>
      <w:r>
        <w:rPr>
          <w:rFonts w:ascii="Arial" w:hAnsi="Arial" w:cs="Arial"/>
        </w:rPr>
        <w:tab/>
        <w:t xml:space="preserve"> </w:t>
      </w:r>
      <w:r w:rsidRPr="009A35B0">
        <w:rPr>
          <w:rFonts w:ascii="Arial" w:hAnsi="Arial" w:cs="Arial"/>
          <w:u w:val="single"/>
        </w:rPr>
        <w:t>EIN individ</w:t>
      </w:r>
      <w:r>
        <w:rPr>
          <w:rFonts w:ascii="Arial" w:hAnsi="Arial" w:cs="Arial"/>
          <w:u w:val="single"/>
        </w:rPr>
        <w:t>ueller</w:t>
      </w:r>
      <w:r w:rsidRPr="009A35B0">
        <w:rPr>
          <w:rFonts w:ascii="Arial" w:hAnsi="Arial" w:cs="Arial"/>
        </w:rPr>
        <w:t xml:space="preserve"> Fehlstart erl</w:t>
      </w:r>
      <w:r>
        <w:rPr>
          <w:rFonts w:ascii="Arial" w:hAnsi="Arial" w:cs="Arial"/>
        </w:rPr>
        <w:t>aubt</w:t>
      </w:r>
      <w:r w:rsidRPr="009A35B0">
        <w:rPr>
          <w:rFonts w:ascii="Arial" w:hAnsi="Arial" w:cs="Arial"/>
        </w:rPr>
        <w:tab/>
        <w:t>Disqualif</w:t>
      </w:r>
      <w:r>
        <w:rPr>
          <w:rFonts w:ascii="Arial" w:hAnsi="Arial" w:cs="Arial"/>
        </w:rPr>
        <w:t>ikation</w:t>
      </w:r>
      <w:r w:rsidRPr="009A35B0">
        <w:rPr>
          <w:rFonts w:ascii="Arial" w:hAnsi="Arial" w:cs="Arial"/>
        </w:rPr>
        <w:t xml:space="preserve"> bei </w:t>
      </w:r>
      <w:r w:rsidRPr="009A35B0">
        <w:rPr>
          <w:rFonts w:ascii="Arial" w:hAnsi="Arial" w:cs="Arial"/>
          <w:u w:val="single"/>
        </w:rPr>
        <w:t>2. INDIVIDUELLEM</w:t>
      </w:r>
      <w:r w:rsidRPr="009A35B0">
        <w:rPr>
          <w:rFonts w:ascii="Arial" w:hAnsi="Arial" w:cs="Arial"/>
        </w:rPr>
        <w:t xml:space="preserve"> Fehlstart</w:t>
      </w:r>
    </w:p>
    <w:p w:rsidR="009D1538" w:rsidRDefault="009D1538">
      <w:pPr>
        <w:rPr>
          <w:rFonts w:ascii="Arial" w:hAnsi="Arial" w:cs="Arial"/>
          <w:sz w:val="20"/>
          <w:szCs w:val="20"/>
        </w:rPr>
      </w:pPr>
    </w:p>
    <w:p w:rsidR="00B219B3" w:rsidRPr="0092514D" w:rsidRDefault="00B219B3">
      <w:pPr>
        <w:rPr>
          <w:rFonts w:ascii="Arial" w:hAnsi="Arial" w:cs="Arial"/>
          <w:sz w:val="20"/>
          <w:szCs w:val="20"/>
        </w:rPr>
      </w:pPr>
      <w:r w:rsidRPr="0092514D">
        <w:rPr>
          <w:rFonts w:ascii="Arial" w:hAnsi="Arial" w:cs="Arial"/>
          <w:sz w:val="20"/>
          <w:szCs w:val="20"/>
        </w:rPr>
        <w:t>(Quellen: u.a.</w:t>
      </w:r>
      <w:r w:rsidRPr="0092514D">
        <w:rPr>
          <w:rFonts w:ascii="Arial" w:hAnsi="Arial" w:cs="Arial"/>
          <w:sz w:val="20"/>
          <w:szCs w:val="20"/>
        </w:rPr>
        <w:tab/>
        <w:t>Nationale Bestimmung des DLV unter IWR 162 Nr. 7)</w:t>
      </w:r>
    </w:p>
    <w:sectPr w:rsidR="00B219B3" w:rsidRPr="0092514D" w:rsidSect="009A35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7A70"/>
    <w:rsid w:val="001047EE"/>
    <w:rsid w:val="0054036F"/>
    <w:rsid w:val="00667A70"/>
    <w:rsid w:val="00681844"/>
    <w:rsid w:val="006B0AC2"/>
    <w:rsid w:val="007016A4"/>
    <w:rsid w:val="007F4F23"/>
    <w:rsid w:val="00817C4A"/>
    <w:rsid w:val="008A3CD8"/>
    <w:rsid w:val="0092514D"/>
    <w:rsid w:val="009A35B0"/>
    <w:rsid w:val="009D1538"/>
    <w:rsid w:val="00A14ABC"/>
    <w:rsid w:val="00B219B3"/>
    <w:rsid w:val="00EE5F91"/>
    <w:rsid w:val="00F3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PMingLiU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E5F91"/>
    <w:pPr>
      <w:spacing w:after="200" w:line="276" w:lineRule="auto"/>
    </w:pPr>
    <w:rPr>
      <w:lang w:eastAsia="zh-TW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rsid w:val="00667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667A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PMingLiU" w:hAnsi="Calibri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EE5F91"/>
    <w:pPr>
      <w:spacing w:after="200" w:line="276" w:lineRule="auto"/>
    </w:pPr>
    <w:rPr>
      <w:lang w:eastAsia="zh-TW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rsid w:val="00667A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667A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6428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428755">
          <w:marLeft w:val="0"/>
          <w:marRight w:val="75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428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eutscher-leichtathletik-verband.de/index.php?SiteID=232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deutscher-leichtathletik-verband.de/image.php?AID=25244&amp;VID=0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hyperlink" Target="javascript:ImageZoom(16399,%20'16399_1264598694068'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263</Words>
  <Characters>1964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27</vt:lpstr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27</dc:title>
  <dc:creator>KP</dc:creator>
  <cp:lastModifiedBy>KP</cp:lastModifiedBy>
  <cp:revision>6</cp:revision>
  <cp:lastPrinted>2013-04-19T08:39:00Z</cp:lastPrinted>
  <dcterms:created xsi:type="dcterms:W3CDTF">2013-05-14T08:36:00Z</dcterms:created>
  <dcterms:modified xsi:type="dcterms:W3CDTF">2013-05-14T08:55:00Z</dcterms:modified>
</cp:coreProperties>
</file>